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22C" w:rsidRDefault="0035722C" w:rsidP="0035722C">
      <w:pPr>
        <w:pStyle w:val="ParagraphStyle"/>
        <w:keepNext/>
        <w:spacing w:before="192" w:after="12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384905278"/>
      <w:bookmarkEnd w:id="0"/>
      <w:r>
        <w:rPr>
          <w:rFonts w:ascii="Times New Roman" w:hAnsi="Times New Roman" w:cs="Times New Roman"/>
          <w:b/>
          <w:bCs/>
          <w:spacing w:val="36"/>
          <w:sz w:val="28"/>
          <w:szCs w:val="28"/>
        </w:rPr>
        <w:t>Технологическая карта урока по теме</w:t>
      </w:r>
    </w:p>
    <w:p w:rsidR="0035722C" w:rsidRPr="0035722C" w:rsidRDefault="0035722C" w:rsidP="0035722C">
      <w:pPr>
        <w:pStyle w:val="ParagraphStyle"/>
        <w:keepNext/>
        <w:spacing w:before="84" w:after="18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1" w:name="_Toc384905279"/>
      <w:bookmarkEnd w:id="1"/>
      <w:r w:rsidRPr="0035722C">
        <w:rPr>
          <w:rFonts w:ascii="Times New Roman" w:hAnsi="Times New Roman" w:cs="Times New Roman"/>
          <w:b/>
          <w:bCs/>
          <w:caps/>
          <w:sz w:val="28"/>
          <w:szCs w:val="28"/>
        </w:rPr>
        <w:t>Какие бывают растения?</w:t>
      </w:r>
    </w:p>
    <w:p w:rsidR="00CF7A3D" w:rsidRPr="00CF7A3D" w:rsidRDefault="00CF7A3D" w:rsidP="0035722C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CF7A3D">
        <w:rPr>
          <w:b/>
          <w:color w:val="000000"/>
          <w:spacing w:val="3"/>
        </w:rPr>
        <w:t>Предмет</w:t>
      </w:r>
      <w:r w:rsidRPr="00CF7A3D">
        <w:rPr>
          <w:color w:val="000000"/>
          <w:spacing w:val="3"/>
        </w:rPr>
        <w:t>: окружающий мир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pacing w:val="3"/>
        </w:rPr>
      </w:pPr>
      <w:r w:rsidRPr="00CF7A3D">
        <w:rPr>
          <w:b/>
          <w:color w:val="000000"/>
          <w:spacing w:val="3"/>
        </w:rPr>
        <w:t>Цели: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CF7A3D">
        <w:rPr>
          <w:color w:val="000000"/>
          <w:spacing w:val="3"/>
        </w:rPr>
        <w:t>формирование представления о многообразии растений, умение группировать их (деревья, кустарники, травы, лиственные и хвойные растения);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CF7A3D">
        <w:rPr>
          <w:color w:val="000000"/>
          <w:spacing w:val="3"/>
        </w:rPr>
        <w:t>знакомство с некоторыми конкретными представителями каждой группы, умение распознавать их;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CF7A3D">
        <w:rPr>
          <w:color w:val="000000"/>
          <w:spacing w:val="3"/>
        </w:rPr>
        <w:t>воспитание бережного отношения к окружающему миру.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pacing w:val="3"/>
        </w:rPr>
      </w:pPr>
      <w:r w:rsidRPr="00CF7A3D">
        <w:rPr>
          <w:b/>
          <w:color w:val="000000"/>
          <w:spacing w:val="3"/>
        </w:rPr>
        <w:t>Задачи: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CF7A3D">
        <w:rPr>
          <w:b/>
          <w:color w:val="000000"/>
          <w:spacing w:val="3"/>
        </w:rPr>
        <w:t>Учебные</w:t>
      </w:r>
      <w:r w:rsidRPr="00CF7A3D">
        <w:rPr>
          <w:color w:val="000000"/>
          <w:spacing w:val="3"/>
        </w:rPr>
        <w:t>: познакомить детей с разнообразием растений, продолжить создавать у школьников представление о живой природе на основе знакомства с миром растений.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CF7A3D">
        <w:rPr>
          <w:b/>
          <w:color w:val="000000"/>
          <w:spacing w:val="3"/>
        </w:rPr>
        <w:t xml:space="preserve">Развивающие: </w:t>
      </w:r>
      <w:r w:rsidRPr="00CF7A3D">
        <w:rPr>
          <w:color w:val="000000"/>
          <w:spacing w:val="3"/>
        </w:rPr>
        <w:t>научиться разделять растения на группы, уметь отличать группы растений по признакам, наглядно объяснить особенности трав, кустарников, деревьев.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CF7A3D">
        <w:rPr>
          <w:b/>
          <w:color w:val="000000"/>
          <w:spacing w:val="3"/>
        </w:rPr>
        <w:t>Воспитательные:</w:t>
      </w:r>
      <w:r w:rsidRPr="00CF7A3D">
        <w:rPr>
          <w:color w:val="000000"/>
          <w:spacing w:val="3"/>
        </w:rPr>
        <w:t xml:space="preserve"> формировать основы бережного отношения к растениям, вызвать чувство удивления и восхищения красотой растений.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pacing w:val="3"/>
        </w:rPr>
      </w:pPr>
      <w:r w:rsidRPr="00CF7A3D">
        <w:rPr>
          <w:b/>
          <w:color w:val="000000"/>
          <w:spacing w:val="3"/>
        </w:rPr>
        <w:t>Планируемые предметные результаты освоения материала: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CF7A3D">
        <w:rPr>
          <w:color w:val="000000"/>
          <w:spacing w:val="3"/>
        </w:rPr>
        <w:t>знание, чем отличаются друг от друга деревья, кустарники, травы; лиственные и хвойные растения; умение определять растения, называть растения своего края. </w:t>
      </w:r>
    </w:p>
    <w:p w:rsidR="0035722C" w:rsidRPr="00CF7A3D" w:rsidRDefault="0035722C" w:rsidP="0035722C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CF7A3D">
        <w:rPr>
          <w:b/>
          <w:color w:val="000000"/>
          <w:spacing w:val="3"/>
        </w:rPr>
        <w:t>УУД:</w:t>
      </w:r>
      <w:r w:rsidRPr="00CF7A3D">
        <w:rPr>
          <w:color w:val="000000"/>
          <w:spacing w:val="3"/>
        </w:rPr>
        <w:t xml:space="preserve"> давать аргументированный ответ на поставленный вопрос; строить рассуждения в форме связи простых суждений об объекте, его строении, свойствах и связях</w:t>
      </w:r>
    </w:p>
    <w:p w:rsidR="0035722C" w:rsidRDefault="0035722C" w:rsidP="0035722C">
      <w:pPr>
        <w:pStyle w:val="ParagraphStyle"/>
        <w:keepNext/>
        <w:spacing w:before="84" w:after="18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35722C" w:rsidRDefault="0035722C" w:rsidP="0035722C">
      <w:pPr>
        <w:pStyle w:val="ParagraphStyle"/>
        <w:spacing w:before="144" w:after="144" w:line="264" w:lineRule="auto"/>
        <w:jc w:val="center"/>
        <w:rPr>
          <w:rFonts w:ascii="Times New Roman" w:hAnsi="Times New Roman" w:cs="Times New Roman"/>
          <w:b/>
          <w:bCs/>
          <w:spacing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6"/>
          <w:sz w:val="28"/>
          <w:szCs w:val="28"/>
        </w:rPr>
        <w:t>Организационная структура урока</w:t>
      </w:r>
    </w:p>
    <w:tbl>
      <w:tblPr>
        <w:tblW w:w="5000" w:type="pct"/>
        <w:jc w:val="center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673"/>
        <w:gridCol w:w="2007"/>
        <w:gridCol w:w="3606"/>
        <w:gridCol w:w="2121"/>
        <w:gridCol w:w="1159"/>
        <w:gridCol w:w="3769"/>
        <w:gridCol w:w="1159"/>
      </w:tblGrid>
      <w:tr w:rsidR="0035722C" w:rsidTr="0035722C">
        <w:trPr>
          <w:tblHeader/>
          <w:jc w:val="center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Этапы урока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Обучающие </w:t>
            </w: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br/>
              <w:t>и развивающие компоненты,</w:t>
            </w: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br/>
              <w:t>задания и упражнения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br/>
              <w:t>учителя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br/>
              <w:t>учащихся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Формы</w:t>
            </w: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>совзаимодействия</w:t>
            </w:r>
            <w:proofErr w:type="spellEnd"/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Универсальные </w:t>
            </w: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br/>
              <w:t>учебные действия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x-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t xml:space="preserve">Промежуточный </w:t>
            </w:r>
            <w:r>
              <w:rPr>
                <w:rFonts w:ascii="Times New Roman" w:hAnsi="Times New Roman" w:cs="Times New Roman"/>
                <w:sz w:val="22"/>
                <w:szCs w:val="22"/>
                <w:lang w:val="x-none"/>
              </w:rPr>
              <w:br/>
              <w:t>контроль</w:t>
            </w:r>
          </w:p>
        </w:tc>
      </w:tr>
      <w:tr w:rsidR="0035722C" w:rsidTr="0035722C">
        <w:trPr>
          <w:jc w:val="center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lang w:val="x-none"/>
              </w:rPr>
              <w:t xml:space="preserve">I. Организационный </w:t>
            </w:r>
            <w:r>
              <w:rPr>
                <w:rFonts w:ascii="Times New Roman" w:hAnsi="Times New Roman" w:cs="Times New Roman"/>
                <w:b/>
                <w:bCs/>
                <w:lang w:val="x-none"/>
              </w:rPr>
              <w:br/>
              <w:t>момент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Эмоциональная, психологическая и мотивационная подготовка учащихся к усвоению изучаемого </w:t>
            </w:r>
            <w:r>
              <w:rPr>
                <w:rFonts w:ascii="Times New Roman" w:hAnsi="Times New Roman" w:cs="Times New Roman"/>
                <w:lang w:val="x-none"/>
              </w:rPr>
              <w:lastRenderedPageBreak/>
              <w:t>материала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lastRenderedPageBreak/>
              <w:t>Проверяет</w:t>
            </w:r>
            <w:r>
              <w:rPr>
                <w:rFonts w:ascii="Times New Roman" w:hAnsi="Times New Roman" w:cs="Times New Roman"/>
                <w:i/>
                <w:iCs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lang w:val="x-none"/>
              </w:rPr>
              <w:t>готовность учащихся к уроку, озвучивает тему и цель урока, создает эмоциональный настрой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Слушают и обсуждают тему урока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Фронтальная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>Личностные:</w:t>
            </w:r>
            <w:r>
              <w:rPr>
                <w:rFonts w:ascii="Times New Roman" w:hAnsi="Times New Roman" w:cs="Times New Roman"/>
                <w:b/>
                <w:bCs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lang w:val="x-none"/>
              </w:rPr>
              <w:t xml:space="preserve">понимают значение знаний для человека и принимают его; имеют желание учиться, положительно отзываются о школе; стремятся хорошо учиться и сориентированы на участие в делах школьника; правильно </w:t>
            </w:r>
            <w:r>
              <w:rPr>
                <w:rFonts w:ascii="Times New Roman" w:hAnsi="Times New Roman" w:cs="Times New Roman"/>
                <w:lang w:val="x-none"/>
              </w:rPr>
              <w:lastRenderedPageBreak/>
              <w:t>идентифицируют себя с позицией школьника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lastRenderedPageBreak/>
              <w:t>Устный опрос</w:t>
            </w:r>
          </w:p>
        </w:tc>
      </w:tr>
      <w:tr w:rsidR="0035722C" w:rsidTr="0035722C">
        <w:trPr>
          <w:jc w:val="center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lang w:val="x-none"/>
              </w:rPr>
              <w:lastRenderedPageBreak/>
              <w:t>II. Актуализация знаний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Разгадывание</w:t>
            </w:r>
            <w:r>
              <w:rPr>
                <w:rFonts w:ascii="Times New Roman" w:hAnsi="Times New Roman" w:cs="Times New Roman"/>
                <w:i/>
                <w:iCs/>
                <w:lang w:val="x-none"/>
              </w:rPr>
              <w:t xml:space="preserve"> </w:t>
            </w:r>
            <w:r w:rsidR="00CF7A3D">
              <w:rPr>
                <w:rFonts w:ascii="Times New Roman" w:hAnsi="Times New Roman" w:cs="Times New Roman"/>
                <w:lang w:val="x-none"/>
              </w:rPr>
              <w:t>загадок</w:t>
            </w:r>
            <w:r>
              <w:rPr>
                <w:rFonts w:ascii="Times New Roman" w:hAnsi="Times New Roman" w:cs="Times New Roman"/>
                <w:lang w:val="x-none"/>
              </w:rPr>
              <w:t xml:space="preserve">. 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Беседа по теме урока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Предлагает учащимся отгадать загадки и комментирует отгадки. 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Проводит беседу по вопросам: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– На какие группы можно разделить растения?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– Что общего у растений?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– Расскажите о ваших впечатлениях после посещения леса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Разгадывают загадки, отвечают на вопросы учителя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Фронтальная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x-none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x-none"/>
              </w:rPr>
              <w:t xml:space="preserve"> – </w:t>
            </w:r>
            <w:r>
              <w:rPr>
                <w:rFonts w:ascii="Times New Roman" w:hAnsi="Times New Roman" w:cs="Times New Roman"/>
                <w:lang w:val="x-none"/>
              </w:rPr>
              <w:t xml:space="preserve">строят осознанное и произвольное речевое высказывание в устной форме о различных растениях; </w:t>
            </w:r>
            <w:r>
              <w:rPr>
                <w:rFonts w:ascii="Times New Roman" w:hAnsi="Times New Roman" w:cs="Times New Roman"/>
                <w:i/>
                <w:iCs/>
                <w:lang w:val="x-none"/>
              </w:rPr>
              <w:t>логические –</w:t>
            </w:r>
            <w:r>
              <w:rPr>
                <w:rFonts w:ascii="Times New Roman" w:hAnsi="Times New Roman" w:cs="Times New Roman"/>
                <w:lang w:val="x-none"/>
              </w:rPr>
              <w:t xml:space="preserve"> осуществляют поиск необходимой информации (из рассказа учителя, родителей, из собственного жизненного опыта)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Устные ответы</w:t>
            </w:r>
          </w:p>
        </w:tc>
      </w:tr>
      <w:tr w:rsidR="0035722C" w:rsidTr="0035722C">
        <w:trPr>
          <w:jc w:val="center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lang w:val="x-none"/>
              </w:rPr>
              <w:t>III. Изучение</w:t>
            </w:r>
          </w:p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lang w:val="x-none"/>
              </w:rPr>
              <w:t>нового материала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Презентация </w:t>
            </w:r>
            <w:r>
              <w:rPr>
                <w:rFonts w:ascii="Times New Roman" w:hAnsi="Times New Roman" w:cs="Times New Roman"/>
                <w:lang w:val="x-none"/>
              </w:rPr>
              <w:br/>
              <w:t>на тему «Какие бывают растения?»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Показывает и комментирует слайды презентации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Просматривают презентацию, отвечают на вопросы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Фронтальная</w:t>
            </w:r>
          </w:p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x-none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x-none"/>
              </w:rPr>
              <w:t xml:space="preserve"> – </w:t>
            </w:r>
            <w:r>
              <w:rPr>
                <w:rFonts w:ascii="Times New Roman" w:hAnsi="Times New Roman" w:cs="Times New Roman"/>
                <w:lang w:val="x-none"/>
              </w:rPr>
              <w:t xml:space="preserve">извлекают необходимую информацию из просмотренной презентации; </w:t>
            </w:r>
            <w:r>
              <w:rPr>
                <w:rFonts w:ascii="Times New Roman" w:hAnsi="Times New Roman" w:cs="Times New Roman"/>
                <w:i/>
                <w:iCs/>
                <w:lang w:val="x-none"/>
              </w:rPr>
              <w:t xml:space="preserve">логические – </w:t>
            </w:r>
            <w:r>
              <w:rPr>
                <w:rFonts w:ascii="Times New Roman" w:hAnsi="Times New Roman" w:cs="Times New Roman"/>
                <w:lang w:val="x-none"/>
              </w:rPr>
              <w:t>дополняют и расширяют имеющиеся знания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Устные ответы</w:t>
            </w:r>
          </w:p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</w:p>
        </w:tc>
      </w:tr>
      <w:tr w:rsidR="0035722C" w:rsidTr="0035722C">
        <w:trPr>
          <w:jc w:val="center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Работа по материалам учебника (с. 56–57)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Поясняет задание, отмечает степень вовлеченности учащихся в работу. </w:t>
            </w:r>
            <w:r>
              <w:rPr>
                <w:rFonts w:ascii="Times New Roman" w:hAnsi="Times New Roman" w:cs="Times New Roman"/>
                <w:caps/>
                <w:lang w:val="x-none"/>
              </w:rPr>
              <w:t>о</w:t>
            </w:r>
            <w:r>
              <w:rPr>
                <w:rFonts w:ascii="Times New Roman" w:hAnsi="Times New Roman" w:cs="Times New Roman"/>
                <w:lang w:val="x-none"/>
              </w:rPr>
              <w:t>рганизует беседу по уточнению и конкретизации первичных знаний:</w:t>
            </w:r>
          </w:p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– Какие деревья, кустарники </w:t>
            </w:r>
            <w:r>
              <w:rPr>
                <w:rFonts w:ascii="Times New Roman" w:hAnsi="Times New Roman" w:cs="Times New Roman"/>
                <w:lang w:val="x-none"/>
              </w:rPr>
              <w:br/>
              <w:t>и травы своего края ты знаешь?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Отвечают </w:t>
            </w:r>
            <w:r>
              <w:rPr>
                <w:rFonts w:ascii="Times New Roman" w:hAnsi="Times New Roman" w:cs="Times New Roman"/>
                <w:lang w:val="x-none"/>
              </w:rPr>
              <w:br/>
              <w:t>на вопросы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Фронтальная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x-none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x-none"/>
              </w:rPr>
              <w:t xml:space="preserve"> – </w:t>
            </w:r>
            <w:r>
              <w:rPr>
                <w:rFonts w:ascii="Times New Roman" w:hAnsi="Times New Roman" w:cs="Times New Roman"/>
                <w:lang w:val="x-none"/>
              </w:rPr>
              <w:t xml:space="preserve">самостоятельно выделяют и формулируют познавательные цели; </w:t>
            </w:r>
            <w:r>
              <w:rPr>
                <w:rFonts w:ascii="Times New Roman" w:hAnsi="Times New Roman" w:cs="Times New Roman"/>
                <w:i/>
                <w:iCs/>
                <w:lang w:val="x-none"/>
              </w:rPr>
              <w:t>логические –</w:t>
            </w:r>
            <w:r>
              <w:rPr>
                <w:rFonts w:ascii="Times New Roman" w:hAnsi="Times New Roman" w:cs="Times New Roman"/>
                <w:lang w:val="x-none"/>
              </w:rPr>
              <w:t xml:space="preserve"> осуществляют поиск нужной информации в учебнике, атласе-определителе; анализируют объект, выделяют главное.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Самостоятельное задание, самопроверка</w:t>
            </w:r>
          </w:p>
        </w:tc>
      </w:tr>
      <w:tr w:rsidR="0035722C" w:rsidTr="0035722C">
        <w:trPr>
          <w:jc w:val="center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Работа с электронным приложением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Предлагает выполнить задание в электронном приложении к учебнику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Выполняют задание в электронном </w:t>
            </w:r>
            <w:r>
              <w:rPr>
                <w:rFonts w:ascii="Times New Roman" w:hAnsi="Times New Roman" w:cs="Times New Roman"/>
                <w:lang w:val="x-none"/>
              </w:rPr>
              <w:lastRenderedPageBreak/>
              <w:t>приложении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lastRenderedPageBreak/>
              <w:t xml:space="preserve">Работа </w:t>
            </w:r>
            <w:r>
              <w:rPr>
                <w:rFonts w:ascii="Times New Roman" w:hAnsi="Times New Roman" w:cs="Times New Roman"/>
                <w:lang w:val="x-none"/>
              </w:rPr>
              <w:br/>
              <w:t>в парах</w:t>
            </w:r>
          </w:p>
        </w:tc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lang w:val="x-none"/>
              </w:rPr>
              <w:t>принимают другое мнение и позицию;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lang w:val="x-none"/>
              </w:rPr>
              <w:t xml:space="preserve">допускают существование </w:t>
            </w:r>
            <w:r>
              <w:rPr>
                <w:rFonts w:ascii="Times New Roman" w:hAnsi="Times New Roman" w:cs="Times New Roman"/>
                <w:lang w:val="x-none"/>
              </w:rPr>
              <w:lastRenderedPageBreak/>
              <w:t>различных точек зрения.</w:t>
            </w:r>
          </w:p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lang w:val="x-none"/>
              </w:rPr>
              <w:t>действуют с учетом выделенных учителем ориентиров; адекватно воспринимают оценку учителя.</w:t>
            </w:r>
          </w:p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Личностные: </w:t>
            </w:r>
            <w:r>
              <w:rPr>
                <w:rFonts w:ascii="Times New Roman" w:hAnsi="Times New Roman" w:cs="Times New Roman"/>
                <w:lang w:val="x-none"/>
              </w:rPr>
              <w:t>проявляют интерес к новому учебному материалу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lastRenderedPageBreak/>
              <w:t>Проверка заданий, взаимопр</w:t>
            </w:r>
            <w:r>
              <w:rPr>
                <w:rFonts w:ascii="Times New Roman" w:hAnsi="Times New Roman" w:cs="Times New Roman"/>
                <w:lang w:val="x-none"/>
              </w:rPr>
              <w:lastRenderedPageBreak/>
              <w:t>оверка</w:t>
            </w:r>
          </w:p>
        </w:tc>
      </w:tr>
      <w:tr w:rsidR="0035722C" w:rsidTr="0035722C">
        <w:trPr>
          <w:jc w:val="center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Физкультминутка </w:t>
            </w:r>
            <w:r w:rsidR="00CF7A3D">
              <w:rPr>
                <w:rFonts w:ascii="Times New Roman" w:hAnsi="Times New Roman" w:cs="Times New Roman"/>
                <w:i/>
                <w:iCs/>
                <w:lang w:val="x-none"/>
              </w:rPr>
              <w:t xml:space="preserve">(Приложение </w:t>
            </w:r>
            <w:r w:rsidR="00CF7A3D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lang w:val="x-none"/>
              </w:rPr>
              <w:t>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Проводит физкультминутку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Выполняют упражнения в соответствии с текстом стихотворения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Фронтальная</w:t>
            </w:r>
          </w:p>
        </w:tc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Выполнение </w:t>
            </w:r>
            <w:proofErr w:type="spellStart"/>
            <w:r>
              <w:rPr>
                <w:rFonts w:ascii="Times New Roman" w:hAnsi="Times New Roman" w:cs="Times New Roman"/>
                <w:lang w:val="x-none"/>
              </w:rPr>
              <w:t>уп-ражнений</w:t>
            </w:r>
            <w:proofErr w:type="spellEnd"/>
          </w:p>
        </w:tc>
      </w:tr>
      <w:tr w:rsidR="0035722C" w:rsidTr="0035722C">
        <w:trPr>
          <w:jc w:val="center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Выполнить</w:t>
            </w:r>
            <w:r>
              <w:rPr>
                <w:rFonts w:ascii="Times New Roman" w:hAnsi="Times New Roman" w:cs="Times New Roman"/>
                <w:i/>
                <w:iCs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lang w:val="x-none"/>
              </w:rPr>
              <w:t xml:space="preserve">задание 2 в рабочей тетради </w:t>
            </w:r>
            <w:r>
              <w:rPr>
                <w:rFonts w:ascii="Times New Roman" w:hAnsi="Times New Roman" w:cs="Times New Roman"/>
                <w:lang w:val="x-none"/>
              </w:rPr>
              <w:br/>
              <w:t>(с. 39–41)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Формулирует задание, создает эмоциональный настрой; осуществляет индивидуальный контроль за выполнением задания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Выполняют задание в рабочей тетради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Индивидуальная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Познавательные: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lang w:val="x-none"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x-none"/>
              </w:rPr>
              <w:t xml:space="preserve"> – </w:t>
            </w:r>
            <w:r>
              <w:rPr>
                <w:rFonts w:ascii="Times New Roman" w:hAnsi="Times New Roman" w:cs="Times New Roman"/>
                <w:lang w:val="x-none"/>
              </w:rPr>
              <w:t xml:space="preserve">самостоятельно выделяют и формулируют цели; </w:t>
            </w:r>
            <w:r>
              <w:rPr>
                <w:rFonts w:ascii="Times New Roman" w:hAnsi="Times New Roman" w:cs="Times New Roman"/>
                <w:i/>
                <w:iCs/>
                <w:lang w:val="x-none"/>
              </w:rPr>
              <w:t>логические –</w:t>
            </w:r>
            <w:r>
              <w:rPr>
                <w:rFonts w:ascii="Times New Roman" w:hAnsi="Times New Roman" w:cs="Times New Roman"/>
                <w:lang w:val="x-none"/>
              </w:rPr>
              <w:t xml:space="preserve"> осуществляют поиск нужной информации в учебнике, атласе-определителе; анализируют объект, выделяют главное.</w:t>
            </w:r>
          </w:p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lang w:val="x-none"/>
              </w:rPr>
              <w:t>действуют с учетом выделенных учителем ориентиров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Задание </w:t>
            </w:r>
            <w:r>
              <w:rPr>
                <w:rFonts w:ascii="Times New Roman" w:hAnsi="Times New Roman" w:cs="Times New Roman"/>
                <w:lang w:val="x-none"/>
              </w:rPr>
              <w:br/>
              <w:t>в рабочей тетради</w:t>
            </w:r>
          </w:p>
        </w:tc>
      </w:tr>
      <w:tr w:rsidR="0035722C" w:rsidTr="0035722C">
        <w:trPr>
          <w:jc w:val="center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lang w:val="x-none"/>
              </w:rPr>
              <w:t>IV. Первичное осмысление и закрепление изученного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Выполнить творческие</w:t>
            </w:r>
            <w:r>
              <w:rPr>
                <w:rFonts w:ascii="Times New Roman" w:hAnsi="Times New Roman" w:cs="Times New Roman"/>
                <w:i/>
                <w:iCs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lang w:val="x-none"/>
              </w:rPr>
              <w:t>задания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в учебнике</w:t>
            </w:r>
            <w:r>
              <w:rPr>
                <w:rFonts w:ascii="Times New Roman" w:hAnsi="Times New Roman" w:cs="Times New Roman"/>
                <w:lang w:val="x-none"/>
              </w:rPr>
              <w:br/>
              <w:t>(с. 58–59)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Формулирует задание, создает эмоциональный настрой; осуществляет индивидуальный контроль за выполнением задания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Выполняют задания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Индивидуальная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lang w:val="x-none"/>
              </w:rPr>
              <w:t>принимают другое мнение и позицию;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lang w:val="x-none"/>
              </w:rPr>
              <w:t>допускают существование различных точек зрения.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Личностные: </w:t>
            </w:r>
            <w:r>
              <w:rPr>
                <w:rFonts w:ascii="Times New Roman" w:hAnsi="Times New Roman" w:cs="Times New Roman"/>
                <w:lang w:val="x-none"/>
              </w:rPr>
              <w:t>проявляют интерес к новому учебному материалу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Устные ответы</w:t>
            </w:r>
          </w:p>
        </w:tc>
      </w:tr>
      <w:tr w:rsidR="0035722C" w:rsidTr="0035722C">
        <w:trPr>
          <w:jc w:val="center"/>
        </w:trPr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lang w:val="x-none"/>
              </w:rPr>
              <w:t>V. Итоги урока. Рефлексия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Обобщить</w:t>
            </w:r>
            <w:r>
              <w:rPr>
                <w:rFonts w:ascii="Times New Roman" w:hAnsi="Times New Roman" w:cs="Times New Roman"/>
                <w:i/>
                <w:iCs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lang w:val="x-none"/>
              </w:rPr>
              <w:t xml:space="preserve">полученные на уроке сведения. 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Проводит беседу по вопросам: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– Чем отличаются друг от друга деревья, кустарники, травы?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– Чем отличаются друг от друга лиственные и хвойные растения?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Отвечают на вопросы.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>Фронтальная.</w:t>
            </w:r>
          </w:p>
        </w:tc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>Личностные:</w:t>
            </w:r>
            <w:r>
              <w:rPr>
                <w:rFonts w:ascii="Times New Roman" w:hAnsi="Times New Roman" w:cs="Times New Roman"/>
                <w:lang w:val="x-none"/>
              </w:rPr>
              <w:t xml:space="preserve"> понимают значение знаний для человека и принимают его; определяют свое эмоциональное состояние на уроке.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x-none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lang w:val="x-none"/>
              </w:rPr>
              <w:t xml:space="preserve">прогнозируют </w:t>
            </w:r>
            <w:r>
              <w:rPr>
                <w:rFonts w:ascii="Times New Roman" w:hAnsi="Times New Roman" w:cs="Times New Roman"/>
                <w:lang w:val="x-none"/>
              </w:rPr>
              <w:lastRenderedPageBreak/>
              <w:t>результаты уровня усвоения изучаемого материала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lastRenderedPageBreak/>
              <w:t>Устные ответы. Оценивание учащихся</w:t>
            </w:r>
          </w:p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lastRenderedPageBreak/>
              <w:t>за работу на уроке</w:t>
            </w:r>
          </w:p>
        </w:tc>
      </w:tr>
      <w:tr w:rsidR="0035722C" w:rsidTr="0035722C">
        <w:trPr>
          <w:jc w:val="center"/>
        </w:trPr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rPr>
                <w:rFonts w:ascii="Times New Roman" w:hAnsi="Times New Roman"/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caps/>
                <w:lang w:val="x-none"/>
              </w:rPr>
              <w:t>о</w:t>
            </w:r>
            <w:r>
              <w:rPr>
                <w:rFonts w:ascii="Times New Roman" w:hAnsi="Times New Roman" w:cs="Times New Roman"/>
                <w:lang w:val="x-none"/>
              </w:rPr>
              <w:t xml:space="preserve">пределить свое эмоциональное </w:t>
            </w:r>
            <w:r>
              <w:rPr>
                <w:rFonts w:ascii="Times New Roman" w:hAnsi="Times New Roman" w:cs="Times New Roman"/>
                <w:lang w:val="x-none"/>
              </w:rPr>
              <w:lastRenderedPageBreak/>
              <w:t>состояние на уроке</w:t>
            </w:r>
          </w:p>
        </w:tc>
        <w:tc>
          <w:tcPr>
            <w:tcW w:w="2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t xml:space="preserve">Определяют свое эмоциональное </w:t>
            </w:r>
            <w:r>
              <w:rPr>
                <w:rFonts w:ascii="Times New Roman" w:hAnsi="Times New Roman" w:cs="Times New Roman"/>
                <w:lang w:val="x-none"/>
              </w:rPr>
              <w:lastRenderedPageBreak/>
              <w:t>состояние на уроке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22C" w:rsidRDefault="0035722C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 w:cs="Times New Roman"/>
                <w:lang w:val="x-none"/>
              </w:rPr>
              <w:lastRenderedPageBreak/>
              <w:t>Индивидуальная</w:t>
            </w:r>
          </w:p>
        </w:tc>
        <w:tc>
          <w:tcPr>
            <w:tcW w:w="2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22C" w:rsidRDefault="0035722C">
            <w:pPr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</w:tr>
    </w:tbl>
    <w:p w:rsidR="00FE79C3" w:rsidRDefault="00FE79C3"/>
    <w:p w:rsidR="00CF7A3D" w:rsidRDefault="00CF7A3D" w:rsidP="00CF7A3D">
      <w:pPr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1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Наши нежные цветки распускают лепестки.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Ветерок чуть дышит,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Лепестки колышет.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Наши алые цветки закрывают лепестки.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Тихо засыпают,</w:t>
      </w:r>
    </w:p>
    <w:p w:rsidR="00CF7A3D" w:rsidRPr="00CF7A3D" w:rsidRDefault="00CF7A3D" w:rsidP="00CF7A3D">
      <w:pPr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Головой качают.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Очень трудно так стоять,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Ножку на пол не спускать —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И не падать, не качаться,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За соседа не держаться.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Рыбки плавают,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>
        <w:rPr>
          <w:rFonts w:ascii="Times New Roman" w:hAnsi="Times New Roman"/>
          <w:color w:val="464646"/>
          <w:sz w:val="24"/>
          <w:szCs w:val="24"/>
        </w:rPr>
        <w:t>Н</w:t>
      </w:r>
      <w:bookmarkStart w:id="2" w:name="_GoBack"/>
      <w:bookmarkEnd w:id="2"/>
      <w:r w:rsidRPr="00CF7A3D">
        <w:rPr>
          <w:rFonts w:ascii="Times New Roman" w:hAnsi="Times New Roman"/>
          <w:color w:val="464646"/>
          <w:sz w:val="24"/>
          <w:szCs w:val="24"/>
        </w:rPr>
        <w:t>ыряют в тихий солнечный денек.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То согнутся, разогнутся,</w:t>
      </w:r>
    </w:p>
    <w:p w:rsidR="00CF7A3D" w:rsidRPr="00CF7A3D" w:rsidRDefault="00CF7A3D" w:rsidP="00CF7A3D">
      <w:pPr>
        <w:spacing w:after="240"/>
        <w:jc w:val="center"/>
        <w:rPr>
          <w:rFonts w:ascii="Times New Roman" w:hAnsi="Times New Roman"/>
          <w:color w:val="464646"/>
          <w:sz w:val="24"/>
          <w:szCs w:val="24"/>
        </w:rPr>
      </w:pPr>
      <w:r w:rsidRPr="00CF7A3D">
        <w:rPr>
          <w:rFonts w:ascii="Times New Roman" w:hAnsi="Times New Roman"/>
          <w:color w:val="464646"/>
          <w:sz w:val="24"/>
          <w:szCs w:val="24"/>
        </w:rPr>
        <w:t>То зароются в песок.</w:t>
      </w:r>
    </w:p>
    <w:p w:rsidR="00CF7A3D" w:rsidRPr="00CF7A3D" w:rsidRDefault="00CF7A3D" w:rsidP="00CF7A3D">
      <w:pPr>
        <w:jc w:val="center"/>
        <w:rPr>
          <w:rFonts w:ascii="Times New Roman" w:hAnsi="Times New Roman"/>
          <w:i/>
          <w:sz w:val="28"/>
          <w:szCs w:val="28"/>
        </w:rPr>
      </w:pPr>
    </w:p>
    <w:sectPr w:rsidR="00CF7A3D" w:rsidRPr="00CF7A3D" w:rsidSect="003572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22C"/>
    <w:rsid w:val="0035722C"/>
    <w:rsid w:val="00CF7A3D"/>
    <w:rsid w:val="00D21BFD"/>
    <w:rsid w:val="00FE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722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7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5722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880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2024-06-15T08:13:00Z</dcterms:created>
  <dcterms:modified xsi:type="dcterms:W3CDTF">2024-06-16T16:29:00Z</dcterms:modified>
</cp:coreProperties>
</file>